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BDB" w:rsidRPr="001B4BDB" w:rsidRDefault="001B4BDB" w:rsidP="001B4BDB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Всё, что нужно знать о профилактике «возрастных» травм</w:t>
      </w:r>
    </w:p>
    <w:p w:rsidR="001B4BDB" w:rsidRDefault="001B4BDB" w:rsidP="001B4BDB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607C45" w:rsidRPr="001B4BDB" w:rsidRDefault="001B4BDB" w:rsidP="001B4BDB">
      <w:pPr>
        <w:spacing w:after="0" w:line="240" w:lineRule="auto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4B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Профилактика падений и переломов у пожилых людей – важная часть сохранения их здоровья и даже жизни. Об этом мы говорим с</w:t>
      </w:r>
      <w:r w:rsidR="00167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1B4BD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главным ревматологом Свердловской области, заведующей ревматологическим отделением </w:t>
      </w:r>
      <w:r w:rsidR="00167B9A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СОКБ № 1 Людмилой Евстигнеевой.</w:t>
      </w:r>
    </w:p>
    <w:p w:rsid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1B4BD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Людмила Петровна, я правильно понимаю, что травмы для пожилых людей – серьёзная угроза не только для здоровья, но и для жизни?</w:t>
      </w: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1B4BDB">
        <w:rPr>
          <w:rFonts w:ascii="Liberation Serif" w:hAnsi="Liberation Serif" w:cs="Liberation Serif"/>
          <w:color w:val="000000"/>
          <w:sz w:val="28"/>
          <w:szCs w:val="28"/>
        </w:rPr>
        <w:t>– Да, это так. Некоторые переломы могут привести к иммобилизации человека, а это чревато серьёзными осложнениями, например, тромбоэмболией лёгочной артерии или пневмонией. Известно, что после перелома проксимального отдела бедренной кости (шейки бедра), при отсутствии оперативного лечения, летальность составляет 45%. Но в настоящее время, конечно, большинство пациентов оперируются, соответстве</w:t>
      </w:r>
      <w:r w:rsidR="00167B9A">
        <w:rPr>
          <w:rFonts w:ascii="Liberation Serif" w:hAnsi="Liberation Serif" w:cs="Liberation Serif"/>
          <w:color w:val="000000"/>
          <w:sz w:val="28"/>
          <w:szCs w:val="28"/>
        </w:rPr>
        <w:t>нно, прогноз существенно лучше.</w:t>
      </w:r>
    </w:p>
    <w:p w:rsid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1B4BD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Остеопороз является фактором, провоцирующим переломы?</w:t>
      </w: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1B4BDB">
        <w:rPr>
          <w:rFonts w:ascii="Liberation Serif" w:hAnsi="Liberation Serif" w:cs="Liberation Serif"/>
          <w:color w:val="000000"/>
          <w:sz w:val="28"/>
          <w:szCs w:val="28"/>
        </w:rPr>
        <w:t xml:space="preserve">– Правильнее сказать, что переломы при низком уровне травмы (низкоэнергетический перелом – это когда человек падает с высоты своего роста на ровной поверхности) – осложнение остеопороза. Это заболевание может встречаться не только у пожилых людей, но с возрастом риск его развития, безусловно, повышается. С возрастом ухудшается качество костной ткани, уменьшается её прочность, поэтому </w:t>
      </w:r>
      <w:proofErr w:type="spellStart"/>
      <w:r w:rsidRPr="001B4BDB">
        <w:rPr>
          <w:rFonts w:ascii="Liberation Serif" w:hAnsi="Liberation Serif" w:cs="Liberation Serif"/>
          <w:color w:val="000000"/>
          <w:sz w:val="28"/>
          <w:szCs w:val="28"/>
        </w:rPr>
        <w:t>остеопоротические</w:t>
      </w:r>
      <w:proofErr w:type="spellEnd"/>
      <w:r w:rsidRPr="001B4BDB">
        <w:rPr>
          <w:rFonts w:ascii="Liberation Serif" w:hAnsi="Liberation Serif" w:cs="Liberation Serif"/>
          <w:color w:val="000000"/>
          <w:sz w:val="28"/>
          <w:szCs w:val="28"/>
        </w:rPr>
        <w:t xml:space="preserve"> переломы у пожилых встречаются чаще. Важным фактором риска переломов являются падения. Представьте себе хрупкую вазу. Она стоит на столе в целости и сохранности, но стоит ей упасть – разобьётся. Так же и у человека. Если он не падает, даже при наличии остеопороза, перелома может и не случиться, но</w:t>
      </w:r>
      <w:r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1B4BDB">
        <w:rPr>
          <w:rFonts w:ascii="Liberation Serif" w:hAnsi="Liberation Serif" w:cs="Liberation Serif"/>
          <w:color w:val="000000"/>
          <w:sz w:val="28"/>
          <w:szCs w:val="28"/>
        </w:rPr>
        <w:t xml:space="preserve"> если он упадёт… Исключение – переломы позвонков (они весьма распространены), ко</w:t>
      </w:r>
      <w:r>
        <w:rPr>
          <w:rFonts w:ascii="Liberation Serif" w:hAnsi="Liberation Serif" w:cs="Liberation Serif"/>
          <w:color w:val="000000"/>
          <w:sz w:val="28"/>
          <w:szCs w:val="28"/>
        </w:rPr>
        <w:t>торые могут возникнуть при подъё</w:t>
      </w:r>
      <w:r w:rsidRPr="001B4BDB">
        <w:rPr>
          <w:rFonts w:ascii="Liberation Serif" w:hAnsi="Liberation Serif" w:cs="Liberation Serif"/>
          <w:color w:val="000000"/>
          <w:sz w:val="28"/>
          <w:szCs w:val="28"/>
        </w:rPr>
        <w:t xml:space="preserve">ме тяжести, сгибании или вращении в позвоночнике. Пациенты часто удивляются: «Я </w:t>
      </w:r>
      <w:r w:rsidR="00167B9A">
        <w:rPr>
          <w:rFonts w:ascii="Liberation Serif" w:hAnsi="Liberation Serif" w:cs="Liberation Serif"/>
          <w:color w:val="000000"/>
          <w:sz w:val="28"/>
          <w:szCs w:val="28"/>
        </w:rPr>
        <w:t>не падал, а перелом произошёл».</w:t>
      </w: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B4B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Но большинство переломов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всё-таки случаются при падении. </w:t>
      </w:r>
      <w:r w:rsidRPr="001B4B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Соответственно, всё, что ведёт к падениям, является фактором, провоцирующем перелом. Это и снижение остроты зрения, и нарушение слуха, и головокружения. И даже неправильное обустройство жилья пожилого человека. К примеру, загромождение квартиры, скользкий пол в ванной, отсутствие поручней и так далее. Иными словами, падения связаны как с состоянием здоровья пожилого человека, так и с факторами окружающей среды.</w:t>
      </w:r>
    </w:p>
    <w:p w:rsid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1B4BDB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– В чём </w:t>
      </w:r>
      <w:r w:rsidR="00167B9A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состоит профилактика переломов?</w:t>
      </w: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1B4BDB">
        <w:rPr>
          <w:rFonts w:ascii="Liberation Serif" w:hAnsi="Liberation Serif" w:cs="Liberation Serif"/>
          <w:color w:val="000000"/>
          <w:sz w:val="28"/>
          <w:szCs w:val="28"/>
        </w:rPr>
        <w:t xml:space="preserve">– В рамках </w:t>
      </w:r>
      <w:r w:rsidR="00DE6D28">
        <w:rPr>
          <w:rFonts w:ascii="Liberation Serif" w:hAnsi="Liberation Serif" w:cs="Liberation Serif"/>
          <w:color w:val="000000"/>
          <w:sz w:val="28"/>
          <w:szCs w:val="28"/>
        </w:rPr>
        <w:t>национального проекта «Продолжительная и активная жизнь»</w:t>
      </w:r>
      <w:r w:rsidRPr="001B4BDB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ответственными за профилактику падений и переломов у пожилых назначены гериатры. Но гериатры привлекли к целевой работе с пожилыми людьми и врачей других специальностей: офтальмологов, ревматологов, эндокринологов и так далее. Мы понимаем, что падения и, как их следствие, переломы – проблема комплексная, и только </w:t>
      </w:r>
      <w:proofErr w:type="spellStart"/>
      <w:r w:rsidRPr="001B4BDB">
        <w:rPr>
          <w:rFonts w:ascii="Liberation Serif" w:hAnsi="Liberation Serif" w:cs="Liberation Serif"/>
          <w:color w:val="000000"/>
          <w:sz w:val="28"/>
          <w:szCs w:val="28"/>
        </w:rPr>
        <w:t>мульдисципл</w:t>
      </w:r>
      <w:r w:rsidR="00167B9A">
        <w:rPr>
          <w:rFonts w:ascii="Liberation Serif" w:hAnsi="Liberation Serif" w:cs="Liberation Serif"/>
          <w:color w:val="000000"/>
          <w:sz w:val="28"/>
          <w:szCs w:val="28"/>
        </w:rPr>
        <w:t>инарный</w:t>
      </w:r>
      <w:proofErr w:type="spellEnd"/>
      <w:r w:rsidR="00167B9A">
        <w:rPr>
          <w:rFonts w:ascii="Liberation Serif" w:hAnsi="Liberation Serif" w:cs="Liberation Serif"/>
          <w:color w:val="000000"/>
          <w:sz w:val="28"/>
          <w:szCs w:val="28"/>
        </w:rPr>
        <w:t xml:space="preserve"> подход может её решить.</w:t>
      </w:r>
    </w:p>
    <w:p w:rsidR="001B4BDB" w:rsidRPr="001B4BDB" w:rsidRDefault="001B4BDB" w:rsidP="001B4BD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Так что, если мы говорим о профилактике переломов, то это в первую очередь коррекция имеющихся нарушений слуха, зрения. Кроме того, это работа с </w:t>
      </w:r>
      <w:proofErr w:type="spellStart"/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полипрагмазией</w:t>
      </w:r>
      <w:proofErr w:type="spellEnd"/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1B4BDB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одновременный приём множества лекарств</w:t>
      </w: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), или коррекция гипотензивной терапии. То есть меры профил</w:t>
      </w:r>
      <w:r w:rsidR="00167B9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актики, связанные со здоровьем.</w:t>
      </w:r>
    </w:p>
    <w:p w:rsidR="001B4BDB" w:rsidRPr="001B4BDB" w:rsidRDefault="001B4BDB" w:rsidP="001B4BD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 меры профилактики, связанные с окружающей средой, – это, по сути, всё, что касается собственной безопасности. Освобождение жилого пространства от всего, что может спровоцировать падение (к примеру, от лишней мебели, от ковров, о которые пожилой человек может запнуться). Отказ от прогулок в гололёд, обязательное пользование поручнями в общественном транспорте, использование (при склонности к падениям) вспомогательных средств п</w:t>
      </w:r>
      <w:r w:rsidR="00167B9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ередвижения, скажем, тросточек.</w:t>
      </w:r>
    </w:p>
    <w:p w:rsidR="001B4BDB" w:rsidRPr="001B4BDB" w:rsidRDefault="00DE6D28" w:rsidP="001B4BD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</w:t>
      </w:r>
      <w:r w:rsidR="001B4BDB" w:rsidRPr="001B4BD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ы занимаемся и профилактикой повторных переломов. А именно, мы очертили круг людей, у которых необходимо выявлять и лечить остеопороз в первую очередь. Это пожилые люди, которые недавно имели перелом при низком уровне травмы. У них особенно высок риск повторных переломов. При учёте всех локализаций переломов периферических костей и переломов позвонков в Свердловской области таких пациентов в год выявляется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около 22 тысяч</w:t>
      </w:r>
      <w:bookmarkStart w:id="0" w:name="_GoBack"/>
      <w:bookmarkEnd w:id="0"/>
      <w:r w:rsidR="001B4BDB" w:rsidRPr="001B4BD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человек – э</w:t>
      </w:r>
      <w:r w:rsidR="00167B9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то группа очень высокого риска.</w:t>
      </w:r>
    </w:p>
    <w:p w:rsidR="001B4BDB" w:rsidRDefault="001B4BDB" w:rsidP="001B4BD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B4BDB" w:rsidRPr="001B4BDB" w:rsidRDefault="001B4BDB" w:rsidP="001B4BD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Профилактика переломов не исключает физическую активность?</w:t>
      </w:r>
    </w:p>
    <w:p w:rsidR="001B4BDB" w:rsidRPr="001B4BDB" w:rsidRDefault="001B4BDB" w:rsidP="001B4BD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Конечно, нет. Наоборот, пользу физической нагрузки трудно переоценить – это важная часть профилактики. Пожилые люди должны гулять, должны заниматься физическими упражнениями, должны общаться, они не должны быть замк</w:t>
      </w:r>
      <w:r w:rsidR="00167B9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нуты в пределах своей квартиры.</w:t>
      </w:r>
    </w:p>
    <w:p w:rsidR="001B4BDB" w:rsidRPr="001B4BDB" w:rsidRDefault="001B4BDB" w:rsidP="001B4BD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Физические нагрузки должны рассчитываться с учётом состояния здоровья человека. Но в жизни практически всех пожилых людей должны быть: ходьба (в том числе скандинавская) и физические упражнения, которые не вызывают дискомфорта. При этом комплекс упражнений обязательно должен включать силовые упражнения. Речь идёт не о поднятии тяжёлого веса, а об </w:t>
      </w: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упражнениях с небольшими гантелями, об упражнениях через сопротивление на определённую группу мышц, на напряжение мышц. Кроме того, в комплексе должны быть упражне</w:t>
      </w:r>
      <w:r w:rsidR="00167B9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ния на тренировку равновесия.</w:t>
      </w:r>
    </w:p>
    <w:p w:rsidR="001B4BDB" w:rsidRPr="001B4BDB" w:rsidRDefault="001B4BDB" w:rsidP="001B4BDB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B4B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Но есть и упражнения, которые в почтенном возрасте противопоказаны. Это те упражнения, которые могут вызвать падение или перелом позвонков (подъём тяжестей, сгибание и скручивание в позвоночнике).</w:t>
      </w:r>
    </w:p>
    <w:p w:rsidR="001B4BDB" w:rsidRPr="001B4BDB" w:rsidRDefault="001B4BDB" w:rsidP="001B4BDB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B4BDB" w:rsidRPr="001B4BDB" w:rsidRDefault="001B4BDB" w:rsidP="001B4BD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B4BDB" w:rsidRPr="001B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DB"/>
    <w:rsid w:val="00167B9A"/>
    <w:rsid w:val="001B4BDB"/>
    <w:rsid w:val="0035383A"/>
    <w:rsid w:val="003A4EF6"/>
    <w:rsid w:val="00AF49BE"/>
    <w:rsid w:val="00DE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CE207-B7F8-4904-A178-AE15E931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4BDB"/>
    <w:rPr>
      <w:b/>
      <w:bCs/>
    </w:rPr>
  </w:style>
  <w:style w:type="paragraph" w:styleId="a4">
    <w:name w:val="Normal (Web)"/>
    <w:basedOn w:val="a"/>
    <w:uiPriority w:val="99"/>
    <w:semiHidden/>
    <w:unhideWhenUsed/>
    <w:rsid w:val="001B4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3</cp:revision>
  <dcterms:created xsi:type="dcterms:W3CDTF">2022-09-08T08:59:00Z</dcterms:created>
  <dcterms:modified xsi:type="dcterms:W3CDTF">2026-01-12T12:09:00Z</dcterms:modified>
</cp:coreProperties>
</file>