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393" w:rsidRPr="00816393" w:rsidRDefault="004A6773" w:rsidP="00816393">
      <w:pPr>
        <w:shd w:val="clear" w:color="auto" w:fill="FFFFFF"/>
        <w:spacing w:after="0" w:line="240" w:lineRule="auto"/>
        <w:textAlignment w:val="top"/>
        <w:outlineLvl w:val="0"/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kern w:val="36"/>
          <w:sz w:val="28"/>
          <w:szCs w:val="28"/>
          <w:lang w:eastAsia="ru-RU"/>
        </w:rPr>
        <w:t xml:space="preserve">Огород – святое, но помни и о своём здоровье </w:t>
      </w:r>
    </w:p>
    <w:p w:rsidR="00816393" w:rsidRDefault="00FE3389" w:rsidP="00816393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Садово-огородный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сезон </w:t>
      </w:r>
      <w:r w:rsidR="00D723C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буквально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 самом разгаре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Но </w:t>
      </w:r>
      <w:r w:rsidR="00D723C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не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стоит забывать</w:t>
      </w:r>
      <w:bookmarkStart w:id="0" w:name="_GoBack"/>
      <w:bookmarkEnd w:id="0"/>
      <w:r w:rsidR="00D723CB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что, проявляя трудовой энтузиазм на грядках, </w:t>
      </w:r>
      <w:r w:rsid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велика вероятность заработать еще и </w:t>
      </w:r>
      <w:r w:rsidR="00816393"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обострение хронических болезней.</w:t>
      </w:r>
    </w:p>
    <w:p w:rsidR="00816393" w:rsidRPr="00816393" w:rsidRDefault="00816393" w:rsidP="00816393">
      <w:pPr>
        <w:spacing w:after="0" w:line="240" w:lineRule="auto"/>
        <w:ind w:firstLine="708"/>
        <w:rPr>
          <w:rStyle w:val="a3"/>
          <w:rFonts w:ascii="Liberation Serif" w:hAnsi="Liberation Serif" w:cs="Liberation Serif"/>
          <w:b w:val="0"/>
          <w:bCs w:val="0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Как избежать неприятн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остей со здоровьем, рассказал</w:t>
      </w: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 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главный внештатный специалист Министерства здравоохранения Свердловской области по лечебной физкультуре и спортивной медицине Михаил </w:t>
      </w:r>
      <w:proofErr w:type="spellStart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Чулошников</w:t>
      </w:r>
      <w:proofErr w:type="spellEnd"/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 xml:space="preserve">– Михаил Викторович, какого правила вы рекомендуете придерживаться при работах </w:t>
      </w: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на даче?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амое главное правило – не переусердствуйте! Надо во всём знать меру,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когда выезжаете на дачу, в сад, -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>чтобы не перегрузить свой организм, особенно суставы и позвоночник.</w:t>
      </w:r>
    </w:p>
    <w:p w:rsidR="00816393" w:rsidRPr="00816393" w:rsidRDefault="00816393" w:rsidP="00816393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Ваши лучшие помощники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– размеренность и постепенность! Не пытайтесь сделать всё сразу в один день, распределите работу равномерно. Не забывайте отдыхать, делать паузы в течение всего дня. Полезно сделать гимнастику – потянуться, покрутиться,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поразгибаться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 Вечером хорошо затопить баню и пропариться, тогда наутро будете чувствовать себя бодрячком.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С какими жалобами чаще всего обращаются садоводы?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– Чаще всего мы, врачи, сталкиваемся с мелким бытовым травматизмом и перегрузкой поясничного отдела позвоночника или спины в целом.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Для того чтобы не перегружать суставы, постарайтесь распределить работу на все </w:t>
      </w:r>
      <w:r w:rsidR="00FE519F">
        <w:rPr>
          <w:rFonts w:ascii="Liberation Serif" w:hAnsi="Liberation Serif" w:cs="Liberation Serif"/>
          <w:color w:val="000000"/>
          <w:sz w:val="28"/>
          <w:szCs w:val="28"/>
        </w:rPr>
        <w:t>части тела равномерно. Например,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не работайте только одной рукой, а старайтесь чередовать нагрузку на обе руки. Если несёте тяжёлый груз до дачного участка, лучше пользоваться рюкзаком, чтобы равномерно распределить нагрузку на позвоночник.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При переносе ведра воды постарайтесь распределить нагрузку равномерно на обе руки. Хорошо переносить тяжести вместе с партнёром, например, на носилках.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Style w:val="a3"/>
          <w:rFonts w:ascii="Liberation Serif" w:hAnsi="Liberation Serif" w:cs="Liberation Serif"/>
          <w:color w:val="000000"/>
          <w:sz w:val="28"/>
          <w:szCs w:val="28"/>
          <w:bdr w:val="none" w:sz="0" w:space="0" w:color="auto" w:frame="1"/>
        </w:rPr>
        <w:t>– Часто после дачных работ начинает болеть локоть, почему это происходит?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Это может произойти из-за длительных однообразных движений руками, в результате чего сухожилия и связки перенапрягаются, вызывая боль. Эта болезнь называется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эпикондилит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Если вы почувствовали боль в локте, отложите все дела и обеспечьте больной руке полный покой. Также можно использовать обезболивающие </w:t>
      </w:r>
      <w:r w:rsidRPr="00816393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мази и таблетки. В дальнейшем вам придётся приобрести специальный бандаж для фиксации руки и трудиться в щадящем режиме.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Чрезмерно активная работа на садовом участке может вызвать и воспаление сухожилий плечевого сустава. В одном или обоих плечах возникает боль, которая постепенно нарастает и становится настолько сильной, что мешает спать. Так проявляет себя болезнь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тендинит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Если заболело плечо, прекратите любые нагрузки и несколько раз в день на 15 – 20 минут прикладывайте к больному месту пакет со льдом, подложив под него полотенце, чтобы не получить обморожение.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– Какие ещё опасности </w:t>
      </w:r>
      <w:r w:rsidR="00FE519F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могут подстерегать</w:t>
      </w: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 xml:space="preserve"> на шести сотках?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Работая на воздухе, многие забывают о холодном ветре, в результате чего начинает болеть шея. В этом случае можно намазать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еë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 противовоспалительной мазью. Иногда достаточно просто обмотать шерстяным шарфом или же приложить грелку. Также избавиться от боли помогут обезболивающие препараты. Если во время сна боль будет возвращаться, попробуйте лечь в позе зародыша (лежите на боку, подтянуть колени к груди).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</w:pPr>
      <w:r w:rsidRPr="00816393">
        <w:rPr>
          <w:rFonts w:ascii="Liberation Serif" w:hAnsi="Liberation Serif" w:cs="Liberation Serif"/>
          <w:b/>
          <w:bCs/>
          <w:color w:val="000000"/>
          <w:sz w:val="28"/>
          <w:szCs w:val="28"/>
          <w:bdr w:val="none" w:sz="0" w:space="0" w:color="auto" w:frame="1"/>
        </w:rPr>
        <w:t>– Иногда после работы на даче начинают болеть ноги…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 xml:space="preserve">– При продолжительных работах часто обостряется 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варикоз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, от этого возникает боль в ногах. Происходит это в основном с теми, кто часто работает на корточках, носит тяжести и вынужден долго находиться в одном положении.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Чтобы ступни не гудели после трудового дня, необходимо через каждые 15–20 минут ненадолго лечь так, чтобы ноги были немного приподняты. Это улучшит отток крови, снизит риск отёков и боли. Кроме того, в течение дня приподнимайтесь на носочки, переступайте с ноги на ногу, шевелите пальцами ног. Всё это улучшает кровоток. Ну а если вам необходимо сделать что-то, сильно наклонившись, воспользуйтесь маленькой скамеечкой или встаньте на четвереньки. 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Если у вас уже диагностировано варикозное расширение вен, заниматься дачными делами нужно в специальном компрессионном белье, которое порекомендует врач.</w:t>
      </w:r>
    </w:p>
    <w:p w:rsidR="00FE519F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В случае появления боли нанесите на ноги разогревающее противовоспалительное средство, которое способствует усилению циркуляции крови. Также можно выпить обезболивающие препараты. И при первой же возможности отправляйтесь к врачу-</w:t>
      </w:r>
      <w:proofErr w:type="spellStart"/>
      <w:r w:rsidRPr="00816393">
        <w:rPr>
          <w:rFonts w:ascii="Liberation Serif" w:hAnsi="Liberation Serif" w:cs="Liberation Serif"/>
          <w:color w:val="000000"/>
          <w:sz w:val="28"/>
          <w:szCs w:val="28"/>
        </w:rPr>
        <w:t>флебологу</w:t>
      </w:r>
      <w:proofErr w:type="spellEnd"/>
      <w:r w:rsidRPr="00816393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816393" w:rsidRPr="00816393" w:rsidRDefault="00816393" w:rsidP="00FE519F">
      <w:pPr>
        <w:pStyle w:val="a4"/>
        <w:shd w:val="clear" w:color="auto" w:fill="FFFFFF"/>
        <w:spacing w:before="0" w:beforeAutospacing="0" w:after="0" w:afterAutospacing="0"/>
        <w:ind w:firstLine="708"/>
        <w:textAlignment w:val="top"/>
        <w:rPr>
          <w:rFonts w:ascii="Liberation Serif" w:hAnsi="Liberation Serif" w:cs="Liberation Serif"/>
          <w:color w:val="000000"/>
          <w:sz w:val="28"/>
          <w:szCs w:val="28"/>
        </w:rPr>
      </w:pPr>
      <w:r w:rsidRPr="00816393">
        <w:rPr>
          <w:rFonts w:ascii="Liberation Serif" w:hAnsi="Liberation Serif" w:cs="Liberation Serif"/>
          <w:color w:val="000000"/>
          <w:sz w:val="28"/>
          <w:szCs w:val="28"/>
        </w:rPr>
        <w:t>Соблюдайте правила работы в саду, и тогда труд на садовом участке принесёт только радость!</w:t>
      </w:r>
    </w:p>
    <w:p w:rsidR="00816393" w:rsidRPr="00816393" w:rsidRDefault="00816393" w:rsidP="0081639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16393" w:rsidRPr="0081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93"/>
    <w:rsid w:val="003A4EF6"/>
    <w:rsid w:val="004A6773"/>
    <w:rsid w:val="00816393"/>
    <w:rsid w:val="00AF49BE"/>
    <w:rsid w:val="00D723CB"/>
    <w:rsid w:val="00FE3389"/>
    <w:rsid w:val="00FE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621A5-8B23-4004-BED9-7CCE2695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6393"/>
    <w:rPr>
      <w:b/>
      <w:bCs/>
    </w:rPr>
  </w:style>
  <w:style w:type="paragraph" w:styleId="a4">
    <w:name w:val="Normal (Web)"/>
    <w:basedOn w:val="a"/>
    <w:uiPriority w:val="99"/>
    <w:unhideWhenUsed/>
    <w:rsid w:val="00816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2026-06-05T11:38:00Z</dcterms:created>
  <dcterms:modified xsi:type="dcterms:W3CDTF">2026-06-05T11:38:00Z</dcterms:modified>
</cp:coreProperties>
</file>