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0D6A6D8" w14:textId="77777777" w:rsidR="00720481" w:rsidRDefault="00720481" w:rsidP="00720481">
      <w:pPr>
        <w:pStyle w:val="a3"/>
      </w:pPr>
      <w:r>
        <w:rPr>
          <w:rStyle w:val="a4"/>
        </w:rPr>
        <w:t xml:space="preserve">Энергетики, </w:t>
      </w:r>
      <w:proofErr w:type="spellStart"/>
      <w:r>
        <w:rPr>
          <w:rStyle w:val="a4"/>
        </w:rPr>
        <w:t>вейпы</w:t>
      </w:r>
      <w:proofErr w:type="spellEnd"/>
      <w:r>
        <w:rPr>
          <w:rStyle w:val="a4"/>
        </w:rPr>
        <w:t xml:space="preserve"> и маркетинговые ловушки: новые угрозы вместо старого зла</w:t>
      </w:r>
    </w:p>
    <w:p w14:paraId="15CB78D3" w14:textId="627EF201" w:rsidR="00720481" w:rsidRDefault="00720481" w:rsidP="00720481">
      <w:pPr>
        <w:pStyle w:val="a3"/>
      </w:pPr>
      <w:r>
        <w:t xml:space="preserve">Главный нарколог Минздрава Свердловской области по </w:t>
      </w:r>
      <w:proofErr w:type="spellStart"/>
      <w:r>
        <w:t>УрФО</w:t>
      </w:r>
      <w:proofErr w:type="spellEnd"/>
      <w:r>
        <w:t xml:space="preserve"> Антон </w:t>
      </w:r>
      <w:proofErr w:type="spellStart"/>
      <w:r>
        <w:t>Поддубный</w:t>
      </w:r>
      <w:proofErr w:type="spellEnd"/>
      <w:r>
        <w:t xml:space="preserve"> развеял популярные мифы о здоровье молодежи. С одной стороны, врачи</w:t>
      </w:r>
      <w:r w:rsidR="0022078D">
        <w:t>,</w:t>
      </w:r>
      <w:r>
        <w:t xml:space="preserve"> действительно</w:t>
      </w:r>
      <w:r w:rsidR="0022078D">
        <w:t>,</w:t>
      </w:r>
      <w:r>
        <w:t xml:space="preserve"> видят снижение интереса к крепкому алкоголю среди двадцатилетних, но официальная статистика заболеваемости остается стабильной. В чем причина этого парадокса и почему поколение Z рискует столкнуться с новыми, не менее опасными «бомбами замедленного действия» — в материале ниже.</w:t>
      </w:r>
    </w:p>
    <w:p w14:paraId="39E6EDA7" w14:textId="77777777" w:rsidR="00720481" w:rsidRDefault="00720481" w:rsidP="00720481">
      <w:pPr>
        <w:pStyle w:val="a3"/>
      </w:pPr>
      <w:r>
        <w:rPr>
          <w:rStyle w:val="a4"/>
        </w:rPr>
        <w:t>ЗОЖ молодежи</w:t>
      </w:r>
    </w:p>
    <w:p w14:paraId="6B37DF94" w14:textId="77777777" w:rsidR="00720481" w:rsidRDefault="00720481" w:rsidP="00720481">
      <w:pPr>
        <w:pStyle w:val="a3"/>
      </w:pPr>
      <w:r>
        <w:t>В последнее время в обществе активно обсуждается нарратив о том, что современная молодежь практически поголовно ведет здоровый образ жизни, употребляя алкоголь в разы меньше, чем их родители 20–30 лет назад.</w:t>
      </w:r>
    </w:p>
    <w:p w14:paraId="59892EA5" w14:textId="6C791EF6" w:rsidR="00720481" w:rsidRDefault="00720481" w:rsidP="00720481">
      <w:pPr>
        <w:pStyle w:val="a3"/>
      </w:pPr>
      <w:r>
        <w:t>По словам специалиста, подобные наблюдения являются правдой, но исключительно на субъективном уровне. Врачи</w:t>
      </w:r>
      <w:r w:rsidR="00727F58">
        <w:t>,</w:t>
      </w:r>
      <w:r>
        <w:t xml:space="preserve"> действительно</w:t>
      </w:r>
      <w:r w:rsidR="00727F58">
        <w:t>,</w:t>
      </w:r>
      <w:r>
        <w:t xml:space="preserve"> фиксируют изменения в поведении молодых людей, однако объективная картина, основанная на статистике обращений, выглядит иначе. Цифры по количеству лиц, страдающих наркологическими расстройствами, связанными со злоупотреблением алкоголем, остаются плюс-минус одинаковыми.</w:t>
      </w:r>
    </w:p>
    <w:p w14:paraId="7ECF4FC5" w14:textId="7DA5BD46" w:rsidR="00720481" w:rsidRDefault="00720481" w:rsidP="00720481">
      <w:pPr>
        <w:pStyle w:val="a3"/>
      </w:pPr>
      <w:r>
        <w:t xml:space="preserve">Антон </w:t>
      </w:r>
      <w:proofErr w:type="spellStart"/>
      <w:r>
        <w:t>Поддубный</w:t>
      </w:r>
      <w:proofErr w:type="spellEnd"/>
      <w:r>
        <w:t xml:space="preserve"> пояснил, что эта стабильность обусловлена особенностями развития заболевания. Для того</w:t>
      </w:r>
      <w:r w:rsidR="00727F58">
        <w:t>,</w:t>
      </w:r>
      <w:r>
        <w:t xml:space="preserve"> чтобы дойти до состояния алкоголизма и попасть к врачу (самостоятельно или по скорой помощи), требуется определенное количество времени. Именно поэтому основной контингент пациентов с верифицированным синдромом зависимости или пагубного потребления — это мужчины более старшего возраста, а не классическая молодежь.</w:t>
      </w:r>
    </w:p>
    <w:p w14:paraId="723444FB" w14:textId="77777777" w:rsidR="00720481" w:rsidRDefault="00720481" w:rsidP="00720481">
      <w:pPr>
        <w:pStyle w:val="a3"/>
      </w:pPr>
      <w:r>
        <w:t xml:space="preserve">Врач подчеркнул, что субъективное улучшение ситуации отмечают не только наркологи. Специалисты других профилей говорят, что молодежь практически не интересуется алкоголем так, как это было, допустим, в девяностые годы. Антон </w:t>
      </w:r>
      <w:proofErr w:type="spellStart"/>
      <w:r>
        <w:t>Поддубный</w:t>
      </w:r>
      <w:proofErr w:type="spellEnd"/>
      <w:r>
        <w:t xml:space="preserve"> связывает это со сменой интересов и экономических условий.</w:t>
      </w:r>
    </w:p>
    <w:p w14:paraId="5A473A4F" w14:textId="77777777" w:rsidR="00720481" w:rsidRDefault="00720481" w:rsidP="00720481">
      <w:pPr>
        <w:pStyle w:val="a3"/>
      </w:pPr>
      <w:r>
        <w:t>«Это поколение другое, интересы другие у людей. Многим просто неинтересно это состояние, у них сфера интересов другая. Если вспоминать экономическое положение девяностых годов и начала двухтысячных, ситуация была более тяжёлая, и для многих любая встреча была поводом для алкоголизации. Сейчас у ребят настольные игры и общение, не связанное с употреблением спиртного, стоят в приоритете».</w:t>
      </w:r>
    </w:p>
    <w:p w14:paraId="7994BC8A" w14:textId="77777777" w:rsidR="00720481" w:rsidRDefault="00720481" w:rsidP="00720481">
      <w:pPr>
        <w:pStyle w:val="a3"/>
      </w:pPr>
      <w:proofErr w:type="spellStart"/>
      <w:r>
        <w:rPr>
          <w:rStyle w:val="a4"/>
        </w:rPr>
        <w:t>Вейпы</w:t>
      </w:r>
      <w:proofErr w:type="spellEnd"/>
      <w:r>
        <w:rPr>
          <w:rStyle w:val="a4"/>
        </w:rPr>
        <w:t xml:space="preserve"> и энергетики: скрытая угроза</w:t>
      </w:r>
    </w:p>
    <w:p w14:paraId="5A120426" w14:textId="5A5B14A6" w:rsidR="00720481" w:rsidRDefault="00720481" w:rsidP="00720481">
      <w:pPr>
        <w:pStyle w:val="a3"/>
      </w:pPr>
      <w:r>
        <w:t xml:space="preserve">Развивая тему альтернативных форм досуга, спикер затронул проблему увлечения молодежи энергетическими напитками и устройствами для доставки никотина — </w:t>
      </w:r>
      <w:proofErr w:type="spellStart"/>
      <w:r>
        <w:t>вейпами</w:t>
      </w:r>
      <w:proofErr w:type="spellEnd"/>
      <w:r>
        <w:t xml:space="preserve">. Антон </w:t>
      </w:r>
      <w:proofErr w:type="spellStart"/>
      <w:r>
        <w:t>Поддубный</w:t>
      </w:r>
      <w:proofErr w:type="spellEnd"/>
      <w:r>
        <w:t xml:space="preserve"> отметил, что сейчас очень много принимается энергетиков, содержащих кофеин, таурин и большое количество сахара. С юридической точки зрения это не запрещенные напитки, но в больших объемах дозы банального сахара вредны для любого организма, а кофеин и таурин повышают возбудимость нервной системы.</w:t>
      </w:r>
    </w:p>
    <w:p w14:paraId="00361620" w14:textId="2DC9162F" w:rsidR="00720481" w:rsidRDefault="00720481" w:rsidP="00720481">
      <w:pPr>
        <w:pStyle w:val="a3"/>
      </w:pPr>
      <w:r>
        <w:t xml:space="preserve">Говоря о подрастающем поколении, врач пояснил, что дополнительная стимуляция нервной системы, где процессы возбуждения и торможения должны компенсироваться организмом, является неправильной. Однако он уточнил, что врачи не рассматривают злоупотребление энергетиками с точки зрения возникновения социально значимого </w:t>
      </w:r>
      <w:r w:rsidR="00727F58">
        <w:lastRenderedPageBreak/>
        <w:t>заболевания</w:t>
      </w:r>
      <w:r>
        <w:t xml:space="preserve"> как синдром зависимости. Это, скорее, социальные привычки, без которых человек уже не может мыслить.</w:t>
      </w:r>
    </w:p>
    <w:p w14:paraId="35FB87D1" w14:textId="1664C625" w:rsidR="00720481" w:rsidRDefault="00720481" w:rsidP="00720481">
      <w:pPr>
        <w:pStyle w:val="a3"/>
      </w:pPr>
      <w:r>
        <w:t xml:space="preserve">«Если мы говорим про напитки, то во всём должен быть баланс. Мы стараемся объяснять, рекомендовать, искать альтернативы — те же лимонады, соки, морсы. Что касается </w:t>
      </w:r>
      <w:proofErr w:type="spellStart"/>
      <w:r>
        <w:t>вейпов</w:t>
      </w:r>
      <w:proofErr w:type="spellEnd"/>
      <w:r>
        <w:t>, это большая проблема. Меня это крайне пугает</w:t>
      </w:r>
      <w:r w:rsidR="00727F58">
        <w:t>,</w:t>
      </w:r>
      <w:r>
        <w:t xml:space="preserve"> как врача. Все мифы о том, что это не табак и безвредно — не более чем миф».</w:t>
      </w:r>
    </w:p>
    <w:p w14:paraId="0D962DA1" w14:textId="77777777" w:rsidR="00720481" w:rsidRDefault="00720481" w:rsidP="00720481">
      <w:pPr>
        <w:pStyle w:val="a3"/>
      </w:pPr>
      <w:r>
        <w:t xml:space="preserve">Антон </w:t>
      </w:r>
      <w:proofErr w:type="spellStart"/>
      <w:r>
        <w:t>Поддубный</w:t>
      </w:r>
      <w:proofErr w:type="spellEnd"/>
      <w:r>
        <w:t xml:space="preserve"> выразил надежду на то, что Свердловская область рано или поздно придет к введению ограничений на продажу подобных устройств, как это уже делают некоторые регионы России. Особую тревогу у специалиста вызывает химический состав жидкостей для </w:t>
      </w:r>
      <w:proofErr w:type="spellStart"/>
      <w:r>
        <w:t>вейпов</w:t>
      </w:r>
      <w:proofErr w:type="spellEnd"/>
      <w:r>
        <w:t>. Пропиленгликоль и этиленгликоль в огромных дозах покрывают легочную ткань, что нарушает газообмен.</w:t>
      </w:r>
    </w:p>
    <w:p w14:paraId="55612D0A" w14:textId="77777777" w:rsidR="00720481" w:rsidRDefault="00720481" w:rsidP="00720481">
      <w:pPr>
        <w:pStyle w:val="a3"/>
      </w:pPr>
      <w:r>
        <w:t xml:space="preserve">Врач подчеркнул, что в данном случае страдает трофика (питание) всех органов, включая головной мозг, что запускает негативную цепочку. Медик согласился и с тем, что отсроченные эффекты употребления </w:t>
      </w:r>
      <w:proofErr w:type="spellStart"/>
      <w:r>
        <w:t>вейпов</w:t>
      </w:r>
      <w:proofErr w:type="spellEnd"/>
      <w:r>
        <w:t>, включая канцерогенное воздействие, обязательно проявятся.</w:t>
      </w:r>
    </w:p>
    <w:p w14:paraId="0C09B147" w14:textId="77777777" w:rsidR="00720481" w:rsidRDefault="00720481" w:rsidP="00720481">
      <w:pPr>
        <w:pStyle w:val="a3"/>
      </w:pPr>
      <w:r>
        <w:rPr>
          <w:rStyle w:val="a4"/>
        </w:rPr>
        <w:t>Массовые мероприятия</w:t>
      </w:r>
    </w:p>
    <w:p w14:paraId="6AE29FB2" w14:textId="77777777" w:rsidR="00720481" w:rsidRDefault="00720481" w:rsidP="00720481">
      <w:pPr>
        <w:pStyle w:val="a3"/>
      </w:pPr>
      <w:r>
        <w:t xml:space="preserve">Антон </w:t>
      </w:r>
      <w:proofErr w:type="spellStart"/>
      <w:r>
        <w:t>Поддубный</w:t>
      </w:r>
      <w:proofErr w:type="spellEnd"/>
      <w:r>
        <w:t xml:space="preserve"> привел в пример ограничение продажи алкоголя во время массовых праздников и запрет курения в общепите. По его словам, даже 10–15 лет назад никто не удивлялся горам бутылок после Дня города, а сейчас ограничения стали нормой. Он отметил, что резкие запреты чреваты проблемами, а вот плавные ограничительные меры приводят к результату, как это случилось с табачной продукцией.</w:t>
      </w:r>
    </w:p>
    <w:p w14:paraId="131564A1" w14:textId="77777777" w:rsidR="00720481" w:rsidRDefault="00720481" w:rsidP="00720481">
      <w:pPr>
        <w:pStyle w:val="a3"/>
      </w:pPr>
      <w:r>
        <w:t xml:space="preserve">Особое внимание врач уделил предстоящему молодежному фестивалю, главным врачом которого он является. Антон </w:t>
      </w:r>
      <w:proofErr w:type="spellStart"/>
      <w:r>
        <w:t>Поддубный</w:t>
      </w:r>
      <w:proofErr w:type="spellEnd"/>
      <w:r>
        <w:t xml:space="preserve"> заявил, что сам фестиваль будет абсолютно безалкогольным, а медицинская служба готова к любым инцидентам.</w:t>
      </w:r>
    </w:p>
    <w:p w14:paraId="36C23CCC" w14:textId="77777777" w:rsidR="00720481" w:rsidRDefault="00720481" w:rsidP="00720481">
      <w:pPr>
        <w:pStyle w:val="a3"/>
      </w:pPr>
      <w:r>
        <w:t>«Безопасной дозы алкоголя не существует на 100%. Чем меньше человек выпьет в своей жизни, тем лучше для него. Алкоголь коварен: втягивание происходит незаметно и плавно, как в трясину. Когда человек начинает пить две-три бутылки пива вечером, думая, что это безвредно, он не замечает, как алкоголь начинает занимать слишком много времени и доставлять проблемы».</w:t>
      </w:r>
    </w:p>
    <w:p w14:paraId="54A31C73" w14:textId="77777777" w:rsidR="00720481" w:rsidRDefault="00720481" w:rsidP="00720481">
      <w:pPr>
        <w:pStyle w:val="a3"/>
      </w:pPr>
      <w:r>
        <w:rPr>
          <w:rStyle w:val="a4"/>
        </w:rPr>
        <w:t>Когда стоит просить о помощи</w:t>
      </w:r>
    </w:p>
    <w:p w14:paraId="1087466A" w14:textId="77777777" w:rsidR="00720481" w:rsidRDefault="00720481" w:rsidP="00720481">
      <w:pPr>
        <w:pStyle w:val="a3"/>
      </w:pPr>
      <w:r>
        <w:t xml:space="preserve">Отвечая на вопрос, когда стоит обращаться к наркологу, Антон </w:t>
      </w:r>
      <w:proofErr w:type="spellStart"/>
      <w:r>
        <w:t>Поддубный</w:t>
      </w:r>
      <w:proofErr w:type="spellEnd"/>
      <w:r>
        <w:t xml:space="preserve"> отметил, что пациенты склонны к отрицанию проблемы (анозогнозия). Тревогу в первую очередь бьют родственники. Стоит обратиться к наркологу, когда алкоголь начинает мешать работе и личной жизни, когда человек отменяет планы из-за похмелья или начинает употреблять спиртное с утра.</w:t>
      </w:r>
      <w:bookmarkStart w:id="0" w:name="_GoBack"/>
      <w:bookmarkEnd w:id="0"/>
    </w:p>
    <w:p w14:paraId="09B73280" w14:textId="0AC3F480" w:rsidR="00720481" w:rsidRPr="00720481" w:rsidRDefault="00720481" w:rsidP="00720481">
      <w:pPr>
        <w:pStyle w:val="a3"/>
      </w:pPr>
      <w:r>
        <w:t>Специалист высказался за ужесточение условий продажи алкоголя, чтобы покупка была более осознанной и целенаправленной. Он привел пример успешного ограничения продаж после 23 часов, отметив, что даже возможность заказать алкоголь с доставкой требует дополнительных усилий и затрат, что останавливает многих. Врач считает, что импульсивные покупки алкоголя в супермаркетах, где бутылки стоят на видных местах, должны быть исключены.</w:t>
      </w:r>
    </w:p>
    <w:sectPr w:rsidR="00720481" w:rsidRPr="007204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0481"/>
    <w:rsid w:val="0022078D"/>
    <w:rsid w:val="00386BCD"/>
    <w:rsid w:val="00720481"/>
    <w:rsid w:val="00727F58"/>
    <w:rsid w:val="00BE5EB3"/>
    <w:rsid w:val="00FA3B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145DE4"/>
  <w15:chartTrackingRefBased/>
  <w15:docId w15:val="{C5B73E5F-6C62-4B7C-8BD3-0D1E912345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204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2048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200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95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6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2</Pages>
  <Words>784</Words>
  <Characters>5112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LightKey.Store</Company>
  <LinksUpToDate>false</LinksUpToDate>
  <CharactersWithSpaces>5872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Ксения Плесовских</dc:creator>
  <cp:keywords/>
  <dc:description/>
  <cp:lastModifiedBy>Соболева А.А.</cp:lastModifiedBy>
  <cp:revision>2</cp:revision>
  <dcterms:created xsi:type="dcterms:W3CDTF">2026-08-05T08:36:00Z</dcterms:created>
  <dcterms:modified xsi:type="dcterms:W3CDTF">2026-08-14T05:32:00Z</dcterms:modified>
</cp:coreProperties>
</file>