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9C6293" w:rsidRDefault="00477693" w:rsidP="00477693">
      <w:pPr>
        <w:jc w:val="center"/>
        <w:rPr>
          <w:sz w:val="24"/>
          <w:szCs w:val="24"/>
        </w:rPr>
      </w:pPr>
      <w:r w:rsidRPr="009C6293">
        <w:rPr>
          <w:sz w:val="24"/>
          <w:szCs w:val="24"/>
        </w:rPr>
        <w:t>Как снизить риск детского травматизма</w:t>
      </w:r>
    </w:p>
    <w:p w:rsidR="00477693" w:rsidRPr="009C6293" w:rsidRDefault="00477693" w:rsidP="004776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Уважаемые родители! Именно знание основ профилактики травматизма способно предотвратить тяжелую инвалидность и смертельный исход у детей. Вы должны прививать детям навыки безопасного поведения. Проверьте себя и ребенка: а обо всех ли правилах вы знаете?</w:t>
      </w:r>
    </w:p>
    <w:p w:rsidR="00477693" w:rsidRPr="009C6293" w:rsidRDefault="00477693" w:rsidP="004776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Ожоги – очень распространенная травма у детей:</w:t>
      </w:r>
    </w:p>
    <w:p w:rsidR="00477693" w:rsidRPr="009C6293" w:rsidRDefault="00477693" w:rsidP="0047769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держите детей подальше от открытого огня, пламени свечи, костров, пиротехнических изделий;</w:t>
      </w:r>
    </w:p>
    <w:p w:rsidR="00477693" w:rsidRPr="009C6293" w:rsidRDefault="00477693" w:rsidP="0047769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храните в недоступных для детей местах легковоспламеняющиеся жидкости, а также спички, зажигалки, бенгальские огни, петарды и т.д.;</w:t>
      </w:r>
    </w:p>
    <w:p w:rsidR="00477693" w:rsidRPr="009C6293" w:rsidRDefault="00477693" w:rsidP="0047769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причиной ожога ребенка может быть горячая жидкость (в том числе еда), обращайте на это внимание во время приема пищи, а также нахождения на кухне.</w:t>
      </w:r>
    </w:p>
    <w:p w:rsidR="00477693" w:rsidRPr="009C6293" w:rsidRDefault="00477693" w:rsidP="004776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Удушье (асфиксия):</w:t>
      </w:r>
    </w:p>
    <w:p w:rsidR="00477693" w:rsidRPr="009C6293" w:rsidRDefault="00477693" w:rsidP="0047769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во время еды нельзя отвлекать ребенка – смешить, играть и пр. Необходимо соблюдать принцип «когда я ем, я глух и нем», особенно когда прием пищи происходит в организованных коллективах при скоплении детей;</w:t>
      </w:r>
    </w:p>
    <w:p w:rsidR="00477693" w:rsidRPr="009C6293" w:rsidRDefault="00477693" w:rsidP="0047769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нужно следить за детьми во время еды. Кашель, шумное частое дыхание или невозможность издавать звуки – это признаки проблем с дыханием и, возможно, удушья.</w:t>
      </w:r>
    </w:p>
    <w:p w:rsidR="00477693" w:rsidRPr="009C6293" w:rsidRDefault="00477693" w:rsidP="004776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Отравления:</w:t>
      </w:r>
    </w:p>
    <w:p w:rsidR="00477693" w:rsidRPr="009C6293" w:rsidRDefault="00477693" w:rsidP="0047769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отбеливатели, кислоты и щелочные растворы, другие ядовитые вещества могут вызвать тяжелое отравление, поражение мозга, слепоту и смерть ребенка. Яды и отдельные химические вещества бывают опасны не только при заглатывании</w:t>
      </w:r>
      <w:r w:rsidR="009C6293" w:rsidRPr="009C6293">
        <w:rPr>
          <w:sz w:val="24"/>
          <w:szCs w:val="24"/>
        </w:rPr>
        <w:t>, но и при попадании на кожу, в глаза и даже на одежду. Особую осторожность необходимо соблюдать на уроках химии;</w:t>
      </w:r>
    </w:p>
    <w:p w:rsidR="009C6293" w:rsidRPr="009C6293" w:rsidRDefault="009C6293" w:rsidP="0047769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ядовитые вещества, медикаменты, кислоты, щелочи должны храниться в плотно закрытых маркированных контейнерах, в абсолютно недоступном для детей месте;</w:t>
      </w:r>
    </w:p>
    <w:p w:rsidR="009C6293" w:rsidRPr="009C6293" w:rsidRDefault="009C6293" w:rsidP="0047769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отравление угарным газом крайне опасно для детей, поэтому неукоснительно соблюдайте правила противопожарной безопасности во всех местах пребывания детей.</w:t>
      </w:r>
    </w:p>
    <w:p w:rsidR="009C6293" w:rsidRPr="009C6293" w:rsidRDefault="009C6293" w:rsidP="009C62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Поражения электрическим током:</w:t>
      </w:r>
    </w:p>
    <w:p w:rsidR="009C6293" w:rsidRPr="009C6293" w:rsidRDefault="009C6293" w:rsidP="009C629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дети могут получить серьезные повреждения, воткнув пальцы или какие-либо предметы в электрические розетки – их необходимо закрывать специальными защитными накладками;</w:t>
      </w:r>
    </w:p>
    <w:p w:rsidR="009C6293" w:rsidRPr="009C6293" w:rsidRDefault="009C6293" w:rsidP="009C629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электрические провода (особенно обнаженные) должны быть недоступны детям.</w:t>
      </w:r>
    </w:p>
    <w:p w:rsidR="009C6293" w:rsidRPr="009C6293" w:rsidRDefault="009C6293" w:rsidP="009C6293">
      <w:p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Дорожно-транспортный травматизм является причиной около 20% смертельных случаев от общего числа травм:</w:t>
      </w:r>
    </w:p>
    <w:p w:rsidR="009C6293" w:rsidRPr="009C6293" w:rsidRDefault="009C6293" w:rsidP="009C629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детей с раннего возраста необходимо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9C6293" w:rsidRPr="009C6293" w:rsidRDefault="009C6293" w:rsidP="009C629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детям нельзя играть возле дороги, особенно с мячом;</w:t>
      </w:r>
    </w:p>
    <w:p w:rsidR="009C6293" w:rsidRPr="009C6293" w:rsidRDefault="009C6293" w:rsidP="009C629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lastRenderedPageBreak/>
        <w:t>с учетом возраста ребенка при перевозке в автомобиле, автобусе и других транспортных средствах передвижения необходимо использовать специальные кресла и ремни безопасности;</w:t>
      </w:r>
    </w:p>
    <w:p w:rsidR="009C6293" w:rsidRPr="009C6293" w:rsidRDefault="009C6293" w:rsidP="009C629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6293">
        <w:rPr>
          <w:sz w:val="24"/>
          <w:szCs w:val="24"/>
        </w:rPr>
        <w:t>на одежде ребенка, ранце, портфеле желательно иметь специальные светоотражающие нашивки.</w:t>
      </w:r>
    </w:p>
    <w:p w:rsidR="00477693" w:rsidRPr="009C6293" w:rsidRDefault="00477693" w:rsidP="00477693">
      <w:pPr>
        <w:jc w:val="both"/>
        <w:rPr>
          <w:sz w:val="24"/>
          <w:szCs w:val="24"/>
        </w:rPr>
      </w:pPr>
      <w:bookmarkStart w:id="0" w:name="_GoBack"/>
      <w:bookmarkEnd w:id="0"/>
    </w:p>
    <w:sectPr w:rsidR="00477693" w:rsidRPr="009C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59F8"/>
    <w:multiLevelType w:val="hybridMultilevel"/>
    <w:tmpl w:val="8932DA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490D08"/>
    <w:multiLevelType w:val="hybridMultilevel"/>
    <w:tmpl w:val="556C9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DD5"/>
    <w:multiLevelType w:val="hybridMultilevel"/>
    <w:tmpl w:val="588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6759C"/>
    <w:multiLevelType w:val="hybridMultilevel"/>
    <w:tmpl w:val="4C40A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144AE"/>
    <w:multiLevelType w:val="hybridMultilevel"/>
    <w:tmpl w:val="1ECC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03"/>
    <w:rsid w:val="002D2B03"/>
    <w:rsid w:val="00477693"/>
    <w:rsid w:val="009C6293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0009-4BF7-455E-A524-E6B329DC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2024-01-30T05:37:00Z</dcterms:created>
  <dcterms:modified xsi:type="dcterms:W3CDTF">2024-01-30T05:54:00Z</dcterms:modified>
</cp:coreProperties>
</file>